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1139B" w:rsidTr="0071139B">
        <w:trPr>
          <w:trHeight w:val="20"/>
          <w:tblCellSpacing w:w="0" w:type="dxa"/>
          <w:jc w:val="center"/>
          <w:hidden/>
        </w:trPr>
        <w:tc>
          <w:tcPr>
            <w:tcW w:w="5000" w:type="pct"/>
            <w:shd w:val="clear" w:color="auto" w:fill="3F3F3F"/>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71139B">
              <w:trPr>
                <w:tblCellSpacing w:w="0" w:type="dxa"/>
                <w:jc w:val="center"/>
                <w:hidden/>
              </w:trPr>
              <w:tc>
                <w:tcPr>
                  <w:tcW w:w="5000" w:type="pct"/>
                  <w:shd w:val="clear" w:color="auto" w:fill="FFFFFF"/>
                </w:tcPr>
                <w:p w:rsidR="0071139B" w:rsidRDefault="007113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1139B">
                    <w:trPr>
                      <w:tblCellSpacing w:w="0" w:type="dxa"/>
                      <w:jc w:val="center"/>
                    </w:trPr>
                    <w:tc>
                      <w:tcPr>
                        <w:tcW w:w="0" w:type="auto"/>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71139B">
                          <w:trPr>
                            <w:tblCellSpacing w:w="0" w:type="dxa"/>
                            <w:jc w:val="center"/>
                          </w:trPr>
                          <w:tc>
                            <w:tcPr>
                              <w:tcW w:w="5000" w:type="pct"/>
                              <w:vAlign w:val="center"/>
                              <w:hideMark/>
                            </w:tcPr>
                            <w:p w:rsidR="0071139B" w:rsidRDefault="0071139B">
                              <w:pPr>
                                <w:jc w:val="center"/>
                              </w:pPr>
                              <w:r>
                                <w:rPr>
                                  <w:noProof/>
                                </w:rPr>
                                <w:drawing>
                                  <wp:anchor distT="0" distB="0" distL="114300" distR="114300" simplePos="0" relativeHeight="251658240" behindDoc="1" locked="0" layoutInCell="1" allowOverlap="1">
                                    <wp:simplePos x="0" y="0"/>
                                    <wp:positionH relativeFrom="column">
                                      <wp:posOffset>495300</wp:posOffset>
                                    </wp:positionH>
                                    <wp:positionV relativeFrom="paragraph">
                                      <wp:posOffset>86360</wp:posOffset>
                                    </wp:positionV>
                                    <wp:extent cx="4029075" cy="2259330"/>
                                    <wp:effectExtent l="0" t="0" r="9525" b="7620"/>
                                    <wp:wrapTight wrapText="bothSides">
                                      <wp:wrapPolygon edited="0">
                                        <wp:start x="0" y="0"/>
                                        <wp:lineTo x="0" y="21491"/>
                                        <wp:lineTo x="21549" y="21491"/>
                                        <wp:lineTo x="21549" y="0"/>
                                        <wp:lineTo x="0" y="0"/>
                                      </wp:wrapPolygon>
                                    </wp:wrapTight>
                                    <wp:docPr id="3" name="Picture 3" descr="http://files.constantcontact.com/e067c8d1301/71fe20f5-bcfd-43d5-a266-f6d42b813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e067c8d1301/71fe20f5-bcfd-43d5-a266-f6d42b81320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9075" cy="22593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1139B" w:rsidRDefault="0071139B">
                        <w:pPr>
                          <w:jc w:val="center"/>
                          <w:rPr>
                            <w:rFonts w:ascii="Times New Roman" w:hAnsi="Times New Roman" w:cs="Times New Roman"/>
                            <w:sz w:val="20"/>
                            <w:szCs w:val="20"/>
                          </w:rPr>
                        </w:pPr>
                      </w:p>
                    </w:tc>
                  </w:tr>
                </w:tbl>
                <w:p w:rsidR="0071139B" w:rsidRDefault="007113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1139B">
                    <w:trPr>
                      <w:tblCellSpacing w:w="0" w:type="dxa"/>
                      <w:jc w:val="center"/>
                    </w:trPr>
                    <w:tc>
                      <w:tcPr>
                        <w:tcW w:w="0" w:type="auto"/>
                        <w:tcMar>
                          <w:top w:w="120" w:type="dxa"/>
                          <w:left w:w="300" w:type="dxa"/>
                          <w:bottom w:w="135" w:type="dxa"/>
                          <w:right w:w="300" w:type="dxa"/>
                        </w:tcMar>
                      </w:tcPr>
                      <w:p w:rsidR="0071139B" w:rsidRPr="00E731A9" w:rsidRDefault="0071139B">
                        <w:pPr>
                          <w:jc w:val="center"/>
                          <w:rPr>
                            <w:rFonts w:ascii="Arial" w:hAnsi="Arial" w:cs="Arial"/>
                            <w:sz w:val="52"/>
                            <w:szCs w:val="44"/>
                          </w:rPr>
                        </w:pPr>
                        <w:r w:rsidRPr="00E731A9">
                          <w:rPr>
                            <w:rStyle w:val="Strong"/>
                            <w:rFonts w:ascii="Arial" w:hAnsi="Arial" w:cs="Arial"/>
                            <w:sz w:val="52"/>
                            <w:szCs w:val="44"/>
                          </w:rPr>
                          <w:t>Save the Date!!!</w:t>
                        </w:r>
                      </w:p>
                      <w:p w:rsidR="0071139B" w:rsidRPr="00E731A9" w:rsidRDefault="0071139B">
                        <w:pPr>
                          <w:jc w:val="center"/>
                          <w:rPr>
                            <w:rStyle w:val="Strong"/>
                            <w:rFonts w:ascii="Arial" w:hAnsi="Arial" w:cs="Arial"/>
                            <w:sz w:val="52"/>
                            <w:szCs w:val="44"/>
                          </w:rPr>
                        </w:pPr>
                        <w:r w:rsidRPr="00E731A9">
                          <w:rPr>
                            <w:rStyle w:val="Strong"/>
                            <w:rFonts w:ascii="Arial" w:hAnsi="Arial" w:cs="Arial"/>
                            <w:sz w:val="52"/>
                            <w:szCs w:val="44"/>
                          </w:rPr>
                          <w:t>ATX 2018: Feb 9 - 11</w:t>
                        </w:r>
                        <w:r w:rsidRPr="00E731A9">
                          <w:rPr>
                            <w:rStyle w:val="Strong"/>
                            <w:rFonts w:ascii="Arial" w:hAnsi="Arial" w:cs="Arial"/>
                            <w:sz w:val="52"/>
                            <w:szCs w:val="44"/>
                            <w:vertAlign w:val="superscript"/>
                          </w:rPr>
                          <w:t>th</w:t>
                        </w:r>
                      </w:p>
                      <w:p w:rsidR="0071139B" w:rsidRPr="0071139B" w:rsidRDefault="0071139B">
                        <w:pPr>
                          <w:jc w:val="center"/>
                          <w:rPr>
                            <w:rFonts w:ascii="Arial" w:hAnsi="Arial" w:cs="Arial"/>
                            <w:sz w:val="20"/>
                            <w:szCs w:val="20"/>
                          </w:rPr>
                        </w:pPr>
                      </w:p>
                      <w:p w:rsidR="0071139B" w:rsidRPr="0071139B" w:rsidRDefault="0071139B">
                        <w:pPr>
                          <w:rPr>
                            <w:rFonts w:ascii="Arial" w:hAnsi="Arial" w:cs="Arial"/>
                            <w:sz w:val="24"/>
                            <w:szCs w:val="24"/>
                          </w:rPr>
                        </w:pPr>
                        <w:r w:rsidRPr="0071139B">
                          <w:rPr>
                            <w:rFonts w:ascii="Arial" w:hAnsi="Arial" w:cs="Arial"/>
                            <w:sz w:val="24"/>
                            <w:szCs w:val="24"/>
                          </w:rPr>
                          <w:t>ATX- Student Weekend is a D-NOW style weekend where students stay in host homes and gather together for worship, biblical teaching, crazy amounts of fun, and more. Our desire is that students would encounter Jesus in a whole new way and begin living on mission in their schools, on their sports team and in the city of Austin.  We have collaborated with 4 other churches and combined all our resources to pull off an EPIC weekend that your student won't want to miss. It is like summer camp in February!</w:t>
                        </w:r>
                      </w:p>
                      <w:p w:rsidR="0071139B" w:rsidRPr="0071139B" w:rsidRDefault="0071139B">
                        <w:pPr>
                          <w:rPr>
                            <w:rFonts w:ascii="Arial" w:hAnsi="Arial" w:cs="Arial"/>
                            <w:sz w:val="20"/>
                            <w:szCs w:val="20"/>
                          </w:rPr>
                        </w:pPr>
                      </w:p>
                      <w:p w:rsidR="0071139B" w:rsidRPr="0071139B" w:rsidRDefault="0071139B">
                        <w:pPr>
                          <w:rPr>
                            <w:rFonts w:ascii="Arial" w:hAnsi="Arial" w:cs="Arial"/>
                            <w:sz w:val="20"/>
                            <w:szCs w:val="20"/>
                          </w:rPr>
                        </w:pPr>
                        <w:r w:rsidRPr="0071139B">
                          <w:rPr>
                            <w:rStyle w:val="Strong"/>
                            <w:rFonts w:ascii="Arial" w:hAnsi="Arial" w:cs="Arial"/>
                            <w:sz w:val="32"/>
                            <w:szCs w:val="32"/>
                          </w:rPr>
                          <w:t>ATX Student Conference 2017</w:t>
                        </w:r>
                        <w:r w:rsidRPr="0071139B">
                          <w:rPr>
                            <w:rFonts w:ascii="Arial" w:hAnsi="Arial" w:cs="Arial"/>
                            <w:sz w:val="20"/>
                            <w:szCs w:val="20"/>
                          </w:rPr>
                          <w:t> </w:t>
                        </w:r>
                        <w:r w:rsidRPr="0071139B">
                          <w:rPr>
                            <w:rFonts w:ascii="Arial" w:hAnsi="Arial" w:cs="Arial"/>
                            <w:b/>
                            <w:bCs/>
                            <w:i/>
                            <w:iCs/>
                            <w:sz w:val="20"/>
                            <w:szCs w:val="20"/>
                          </w:rPr>
                          <w:t>REGISTRATION INFO</w:t>
                        </w:r>
                      </w:p>
                      <w:p w:rsidR="0071139B" w:rsidRPr="0071139B" w:rsidRDefault="0071139B">
                        <w:pPr>
                          <w:rPr>
                            <w:rFonts w:ascii="Arial" w:hAnsi="Arial" w:cs="Arial"/>
                            <w:b/>
                            <w:bCs/>
                            <w:i/>
                            <w:iCs/>
                            <w:sz w:val="20"/>
                            <w:szCs w:val="20"/>
                          </w:rPr>
                        </w:pPr>
                      </w:p>
                      <w:p w:rsidR="0071139B" w:rsidRPr="0071139B" w:rsidRDefault="0071139B">
                        <w:pPr>
                          <w:rPr>
                            <w:rFonts w:ascii="Arial" w:hAnsi="Arial" w:cs="Arial"/>
                            <w:sz w:val="24"/>
                            <w:szCs w:val="24"/>
                          </w:rPr>
                        </w:pPr>
                        <w:r w:rsidRPr="0071139B">
                          <w:rPr>
                            <w:rFonts w:ascii="Arial" w:hAnsi="Arial" w:cs="Arial"/>
                            <w:sz w:val="24"/>
                            <w:szCs w:val="24"/>
                          </w:rPr>
                          <w:t>To ease the anxiety of registration and to give multiple opportunities to register, there will be two separate registrations.</w:t>
                        </w:r>
                      </w:p>
                      <w:p w:rsidR="0071139B" w:rsidRPr="0071139B" w:rsidRDefault="0071139B">
                        <w:pPr>
                          <w:rPr>
                            <w:rFonts w:ascii="Arial" w:hAnsi="Arial" w:cs="Arial"/>
                            <w:sz w:val="24"/>
                            <w:szCs w:val="24"/>
                          </w:rPr>
                        </w:pPr>
                      </w:p>
                      <w:p w:rsidR="0071139B" w:rsidRPr="0071139B" w:rsidRDefault="0071139B">
                        <w:pPr>
                          <w:rPr>
                            <w:rFonts w:ascii="Arial" w:hAnsi="Arial" w:cs="Arial"/>
                            <w:sz w:val="24"/>
                            <w:szCs w:val="24"/>
                          </w:rPr>
                        </w:pPr>
                        <w:r w:rsidRPr="0071139B">
                          <w:rPr>
                            <w:rStyle w:val="Strong"/>
                            <w:rFonts w:ascii="Arial" w:hAnsi="Arial" w:cs="Arial"/>
                            <w:sz w:val="24"/>
                            <w:szCs w:val="24"/>
                          </w:rPr>
                          <w:t>1st Registration opens Nov 30th @ 8pm</w:t>
                        </w:r>
                        <w:r w:rsidRPr="0071139B">
                          <w:rPr>
                            <w:rFonts w:ascii="Arial" w:hAnsi="Arial" w:cs="Arial"/>
                            <w:sz w:val="24"/>
                            <w:szCs w:val="24"/>
                          </w:rPr>
                          <w:t>- half the spots will be open to all MS and HS students. Once the limit is reached registration will be closed for that round.  </w:t>
                        </w:r>
                        <w:r w:rsidRPr="0071139B">
                          <w:rPr>
                            <w:rStyle w:val="Emphasis"/>
                            <w:rFonts w:ascii="Arial" w:hAnsi="Arial" w:cs="Arial"/>
                            <w:sz w:val="24"/>
                            <w:szCs w:val="24"/>
                          </w:rPr>
                          <w:t>Full payment will be required and is non-refundable.</w:t>
                        </w:r>
                      </w:p>
                      <w:p w:rsidR="0071139B" w:rsidRPr="0071139B" w:rsidRDefault="0071139B">
                        <w:pPr>
                          <w:rPr>
                            <w:rFonts w:ascii="Arial" w:hAnsi="Arial" w:cs="Arial"/>
                            <w:sz w:val="24"/>
                            <w:szCs w:val="24"/>
                          </w:rPr>
                        </w:pPr>
                      </w:p>
                      <w:p w:rsidR="0071139B" w:rsidRPr="0071139B" w:rsidRDefault="0071139B">
                        <w:pPr>
                          <w:rPr>
                            <w:rFonts w:ascii="Arial" w:hAnsi="Arial" w:cs="Arial"/>
                            <w:sz w:val="24"/>
                            <w:szCs w:val="24"/>
                          </w:rPr>
                        </w:pPr>
                        <w:r w:rsidRPr="0071139B">
                          <w:rPr>
                            <w:rStyle w:val="Strong"/>
                            <w:rFonts w:ascii="Arial" w:hAnsi="Arial" w:cs="Arial"/>
                            <w:sz w:val="24"/>
                            <w:szCs w:val="24"/>
                          </w:rPr>
                          <w:t>2nd Registration will open Dec 7th @ 8pm</w:t>
                        </w:r>
                        <w:r w:rsidRPr="0071139B">
                          <w:rPr>
                            <w:rFonts w:ascii="Arial" w:hAnsi="Arial" w:cs="Arial"/>
                            <w:sz w:val="24"/>
                            <w:szCs w:val="24"/>
                          </w:rPr>
                          <w:t>, the second half of the spots will open to all MS and HS students. Once the limit is reached registration will be closed and waitlist registration will begin.  </w:t>
                        </w:r>
                        <w:r w:rsidRPr="0071139B">
                          <w:rPr>
                            <w:rStyle w:val="Emphasis"/>
                            <w:rFonts w:ascii="Arial" w:hAnsi="Arial" w:cs="Arial"/>
                            <w:sz w:val="24"/>
                            <w:szCs w:val="24"/>
                          </w:rPr>
                          <w:t>Full payment will be required and is non-refundable</w:t>
                        </w:r>
                        <w:r w:rsidRPr="0071139B">
                          <w:rPr>
                            <w:rFonts w:ascii="Arial" w:hAnsi="Arial" w:cs="Arial"/>
                            <w:sz w:val="24"/>
                            <w:szCs w:val="24"/>
                          </w:rPr>
                          <w:t xml:space="preserve"> (waitlist will not require payment until you are confirmed in the event.)</w:t>
                        </w:r>
                      </w:p>
                      <w:p w:rsidR="0071139B" w:rsidRPr="0071139B" w:rsidRDefault="0071139B">
                        <w:pPr>
                          <w:rPr>
                            <w:rFonts w:ascii="Arial" w:hAnsi="Arial" w:cs="Arial"/>
                            <w:sz w:val="24"/>
                            <w:szCs w:val="24"/>
                          </w:rPr>
                        </w:pPr>
                      </w:p>
                      <w:p w:rsidR="0071139B" w:rsidRPr="0071139B" w:rsidRDefault="0071139B">
                        <w:pPr>
                          <w:rPr>
                            <w:rFonts w:ascii="Arial" w:hAnsi="Arial" w:cs="Arial"/>
                            <w:sz w:val="24"/>
                            <w:szCs w:val="24"/>
                          </w:rPr>
                        </w:pPr>
                        <w:r w:rsidRPr="0071139B">
                          <w:rPr>
                            <w:rFonts w:ascii="Arial" w:hAnsi="Arial" w:cs="Arial"/>
                            <w:b/>
                            <w:bCs/>
                            <w:sz w:val="24"/>
                            <w:szCs w:val="24"/>
                          </w:rPr>
                          <w:t>Event Cost</w:t>
                        </w:r>
                        <w:r w:rsidRPr="0071139B">
                          <w:rPr>
                            <w:rFonts w:ascii="Arial" w:hAnsi="Arial" w:cs="Arial"/>
                            <w:sz w:val="24"/>
                            <w:szCs w:val="24"/>
                          </w:rPr>
                          <w:t xml:space="preserve"> - $150. </w:t>
                        </w:r>
                      </w:p>
                      <w:p w:rsidR="0071139B" w:rsidRDefault="0071139B">
                        <w:pPr>
                          <w:rPr>
                            <w:rFonts w:ascii="Arial" w:hAnsi="Arial" w:cs="Arial"/>
                            <w:color w:val="403F42"/>
                            <w:sz w:val="24"/>
                            <w:szCs w:val="24"/>
                          </w:rPr>
                        </w:pPr>
                        <w:r>
                          <w:rPr>
                            <w:rStyle w:val="Strong"/>
                            <w:rFonts w:ascii="Arial" w:hAnsi="Arial" w:cs="Arial"/>
                            <w:color w:val="403F42"/>
                            <w:sz w:val="24"/>
                            <w:szCs w:val="24"/>
                          </w:rPr>
                          <w:t>Late Registration</w:t>
                        </w:r>
                        <w:r>
                          <w:rPr>
                            <w:rStyle w:val="Emphasis"/>
                            <w:rFonts w:ascii="Arial" w:hAnsi="Arial" w:cs="Arial"/>
                            <w:color w:val="403F42"/>
                            <w:sz w:val="24"/>
                            <w:szCs w:val="24"/>
                          </w:rPr>
                          <w:t xml:space="preserve"> - $165 - any registrations after Jan 15th will be $165.</w:t>
                        </w:r>
                      </w:p>
                      <w:p w:rsidR="0071139B" w:rsidRDefault="0071139B">
                        <w:pPr>
                          <w:rPr>
                            <w:rFonts w:ascii="Arial" w:hAnsi="Arial" w:cs="Arial"/>
                            <w:color w:val="403F42"/>
                            <w:sz w:val="24"/>
                            <w:szCs w:val="24"/>
                          </w:rPr>
                        </w:pPr>
                        <w:r>
                          <w:rPr>
                            <w:rFonts w:ascii="Arial" w:hAnsi="Arial" w:cs="Arial"/>
                            <w:color w:val="403F42"/>
                            <w:sz w:val="24"/>
                            <w:szCs w:val="24"/>
                          </w:rPr>
                          <w:t>*Part of this cost will go towards our Service Project, Feed My Starving Children where we will pack over 50,000</w:t>
                        </w:r>
                        <w:r w:rsidR="006B010F">
                          <w:rPr>
                            <w:rFonts w:ascii="Arial" w:hAnsi="Arial" w:cs="Arial"/>
                            <w:color w:val="403F42"/>
                            <w:sz w:val="24"/>
                            <w:szCs w:val="24"/>
                          </w:rPr>
                          <w:t xml:space="preserve"> meals</w:t>
                        </w:r>
                        <w:r>
                          <w:rPr>
                            <w:rFonts w:ascii="Arial" w:hAnsi="Arial" w:cs="Arial"/>
                            <w:color w:val="403F42"/>
                            <w:sz w:val="24"/>
                            <w:szCs w:val="24"/>
                          </w:rPr>
                          <w:t>!</w:t>
                        </w:r>
                      </w:p>
                      <w:p w:rsidR="0071139B" w:rsidRDefault="0071139B">
                        <w:pPr>
                          <w:rPr>
                            <w:rFonts w:ascii="Arial" w:hAnsi="Arial" w:cs="Arial"/>
                            <w:b/>
                            <w:bCs/>
                            <w:i/>
                            <w:iCs/>
                            <w:color w:val="403F42"/>
                            <w:sz w:val="24"/>
                            <w:szCs w:val="24"/>
                          </w:rPr>
                        </w:pPr>
                      </w:p>
                      <w:p w:rsidR="0071139B" w:rsidRDefault="0071139B">
                        <w:pPr>
                          <w:rPr>
                            <w:rFonts w:ascii="Arial" w:hAnsi="Arial" w:cs="Arial"/>
                            <w:color w:val="403F42"/>
                            <w:sz w:val="24"/>
                            <w:szCs w:val="24"/>
                          </w:rPr>
                        </w:pPr>
                        <w:r>
                          <w:rPr>
                            <w:rStyle w:val="Strong"/>
                            <w:rFonts w:ascii="Arial" w:hAnsi="Arial" w:cs="Arial"/>
                            <w:i/>
                            <w:iCs/>
                            <w:color w:val="403F42"/>
                            <w:sz w:val="24"/>
                            <w:szCs w:val="24"/>
                          </w:rPr>
                          <w:t>PLEASE NOTE:  All Registrations are non-refundable.</w:t>
                        </w:r>
                      </w:p>
                    </w:tc>
                  </w:tr>
                </w:tbl>
                <w:p w:rsidR="0071139B" w:rsidRDefault="007113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1139B" w:rsidTr="0071139B">
                    <w:trPr>
                      <w:trHeight w:val="78"/>
                      <w:tblCellSpacing w:w="0" w:type="dxa"/>
                      <w:jc w:val="center"/>
                    </w:trPr>
                    <w:tc>
                      <w:tcPr>
                        <w:tcW w:w="5000" w:type="pct"/>
                        <w:tcMar>
                          <w:top w:w="120" w:type="dxa"/>
                          <w:left w:w="300" w:type="dxa"/>
                          <w:bottom w:w="135" w:type="dxa"/>
                          <w:right w:w="300" w:type="dxa"/>
                        </w:tcMar>
                        <w:hideMark/>
                      </w:tcPr>
                      <w:p w:rsidR="0071139B" w:rsidRDefault="0071139B">
                        <w:pPr>
                          <w:jc w:val="center"/>
                          <w:rPr>
                            <w:rFonts w:ascii="Times New Roman" w:hAnsi="Times New Roman" w:cs="Times New Roman"/>
                            <w:sz w:val="20"/>
                            <w:szCs w:val="20"/>
                          </w:rPr>
                        </w:pPr>
                      </w:p>
                    </w:tc>
                  </w:tr>
                </w:tbl>
                <w:p w:rsidR="0071139B" w:rsidRDefault="0071139B">
                  <w:pPr>
                    <w:jc w:val="center"/>
                    <w:rPr>
                      <w:vanish/>
                    </w:rPr>
                  </w:pPr>
                </w:p>
                <w:p w:rsidR="0071139B" w:rsidRDefault="0071139B">
                  <w:pPr>
                    <w:jc w:val="center"/>
                    <w:rPr>
                      <w:rFonts w:ascii="Times New Roman" w:hAnsi="Times New Roman" w:cs="Times New Roman"/>
                      <w:sz w:val="20"/>
                      <w:szCs w:val="20"/>
                    </w:rPr>
                  </w:pPr>
                </w:p>
              </w:tc>
            </w:tr>
          </w:tbl>
          <w:p w:rsidR="0071139B" w:rsidRDefault="0071139B">
            <w:pPr>
              <w:jc w:val="center"/>
              <w:rPr>
                <w:vanish/>
              </w:rPr>
            </w:pPr>
          </w:p>
          <w:p w:rsidR="0071139B" w:rsidRDefault="0071139B">
            <w:pPr>
              <w:jc w:val="center"/>
              <w:rPr>
                <w:rFonts w:ascii="Times New Roman" w:hAnsi="Times New Roman" w:cs="Times New Roman"/>
                <w:sz w:val="20"/>
                <w:szCs w:val="20"/>
              </w:rPr>
            </w:pPr>
          </w:p>
        </w:tc>
        <w:bookmarkStart w:id="0" w:name="_GoBack"/>
        <w:bookmarkEnd w:id="0"/>
      </w:tr>
    </w:tbl>
    <w:p w:rsidR="0071139B" w:rsidRDefault="0071139B" w:rsidP="0071139B">
      <w:pPr>
        <w:jc w:val="center"/>
        <w:rPr>
          <w:vanish/>
        </w:rPr>
      </w:pPr>
    </w:p>
    <w:p w:rsidR="00582BE4" w:rsidRDefault="00582BE4"/>
    <w:sectPr w:rsidR="00582BE4" w:rsidSect="00711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5F"/>
    <w:rsid w:val="00582BE4"/>
    <w:rsid w:val="006B010F"/>
    <w:rsid w:val="0071139B"/>
    <w:rsid w:val="008F535F"/>
    <w:rsid w:val="00E7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5160"/>
  <w15:chartTrackingRefBased/>
  <w15:docId w15:val="{0B2C58B0-0E6F-467D-BD55-4F3AAB66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39B"/>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9B"/>
    <w:rPr>
      <w:color w:val="0000FF"/>
      <w:u w:val="single"/>
    </w:rPr>
  </w:style>
  <w:style w:type="character" w:styleId="Strong">
    <w:name w:val="Strong"/>
    <w:basedOn w:val="DefaultParagraphFont"/>
    <w:uiPriority w:val="22"/>
    <w:qFormat/>
    <w:rsid w:val="0071139B"/>
    <w:rPr>
      <w:b/>
      <w:bCs/>
    </w:rPr>
  </w:style>
  <w:style w:type="character" w:styleId="Emphasis">
    <w:name w:val="Emphasis"/>
    <w:basedOn w:val="DefaultParagraphFont"/>
    <w:uiPriority w:val="20"/>
    <w:qFormat/>
    <w:rsid w:val="00711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33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AdrienneN</dc:creator>
  <cp:keywords/>
  <dc:description/>
  <cp:lastModifiedBy>AdrienneN</cp:lastModifiedBy>
  <cp:revision>3</cp:revision>
  <dcterms:created xsi:type="dcterms:W3CDTF">2017-11-17T15:11:00Z</dcterms:created>
  <dcterms:modified xsi:type="dcterms:W3CDTF">2017-11-21T20:39:00Z</dcterms:modified>
</cp:coreProperties>
</file>